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8D" w:rsidRPr="00BD2364" w:rsidRDefault="00E6018D" w:rsidP="00BF7E21">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lang w:eastAsia="fr-FR"/>
        </w:rPr>
      </w:pPr>
      <w:bookmarkStart w:id="0" w:name="_GoBack"/>
      <w:r w:rsidRPr="00BD2364">
        <w:rPr>
          <w:rFonts w:eastAsia="Times New Roman" w:cstheme="minorHAnsi"/>
          <w:b/>
          <w:lang w:eastAsia="fr-FR"/>
        </w:rPr>
        <w:t>Règlement de la Consultation</w:t>
      </w:r>
    </w:p>
    <w:p w:rsidR="00E6018D" w:rsidRPr="00BD2364" w:rsidRDefault="00E6018D" w:rsidP="00BF7E21">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lang w:eastAsia="fr-FR"/>
        </w:rPr>
      </w:pPr>
      <w:r w:rsidRPr="00BD2364">
        <w:rPr>
          <w:rFonts w:eastAsia="Times New Roman" w:cstheme="minorHAnsi"/>
          <w:b/>
          <w:lang w:eastAsia="fr-FR"/>
        </w:rPr>
        <w:t>ANNEXE 2 – Traitement des données à caractère personnelles</w:t>
      </w:r>
    </w:p>
    <w:p w:rsidR="00E6018D" w:rsidRPr="00BD2364" w:rsidRDefault="00E6018D" w:rsidP="00BF7E21">
      <w:pPr>
        <w:autoSpaceDN w:val="0"/>
        <w:spacing w:after="0" w:line="240" w:lineRule="auto"/>
        <w:jc w:val="both"/>
        <w:rPr>
          <w:rFonts w:eastAsia="Times New Roman" w:cstheme="minorHAnsi"/>
          <w:lang w:eastAsia="fr-FR"/>
        </w:rPr>
      </w:pPr>
    </w:p>
    <w:p w:rsidR="00E6018D" w:rsidRPr="00BD2364" w:rsidRDefault="00E6018D" w:rsidP="00BF7E21">
      <w:pPr>
        <w:autoSpaceDN w:val="0"/>
        <w:spacing w:after="0" w:line="240" w:lineRule="auto"/>
        <w:jc w:val="both"/>
        <w:rPr>
          <w:rFonts w:eastAsia="Times New Roman" w:cstheme="minorHAnsi"/>
          <w:lang w:eastAsia="fr-FR"/>
        </w:rPr>
      </w:pPr>
    </w:p>
    <w:p w:rsidR="00E6018D" w:rsidRPr="00BD2364" w:rsidRDefault="00E6018D" w:rsidP="00BF7E21">
      <w:pPr>
        <w:pStyle w:val="Titre1"/>
        <w:numPr>
          <w:ilvl w:val="0"/>
          <w:numId w:val="6"/>
        </w:numPr>
        <w:jc w:val="both"/>
        <w:rPr>
          <w:rFonts w:asciiTheme="minorHAnsi" w:eastAsia="Times New Roman" w:hAnsiTheme="minorHAnsi" w:cstheme="minorHAnsi"/>
          <w:sz w:val="22"/>
          <w:szCs w:val="22"/>
          <w:lang w:eastAsia="fr-FR"/>
        </w:rPr>
      </w:pPr>
      <w:r w:rsidRPr="00BD2364">
        <w:rPr>
          <w:rFonts w:asciiTheme="minorHAnsi" w:eastAsia="Times New Roman" w:hAnsiTheme="minorHAnsi" w:cstheme="minorHAnsi"/>
          <w:sz w:val="22"/>
          <w:szCs w:val="22"/>
          <w:lang w:eastAsia="fr-FR"/>
        </w:rPr>
        <w:t xml:space="preserve">Terminologie utilisée dans le Règlement Européen </w:t>
      </w: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b/>
          <w:u w:val="single"/>
          <w:lang w:eastAsia="fr-FR"/>
        </w:rPr>
        <w:t>Une donnée à caractère personnel</w:t>
      </w:r>
      <w:r w:rsidRPr="00BD2364">
        <w:rPr>
          <w:rFonts w:eastAsia="Times New Roman" w:cstheme="minorHAnsi"/>
          <w:lang w:eastAsia="fr-FR"/>
        </w:rPr>
        <w:t xml:space="preserve"> est toute information relative à une personne physique identifiée ou qui peut être identifiée, directement ou indirectement, par référence à un numéro d'identification ou à un ou plusieurs éléments qui lui sont propres. Pour déterminer si une personne est identifiable, il convient de considérer l'ensemble des moyens en vue de permettre son identification dont dispose ou auxquels peut avoir accès le responsable du traitement ou toute autre personne.</w:t>
      </w: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b/>
          <w:u w:val="single"/>
          <w:lang w:eastAsia="fr-FR"/>
        </w:rPr>
        <w:t xml:space="preserve">Le responsable de traitement </w:t>
      </w:r>
      <w:r w:rsidRPr="00BD2364">
        <w:rPr>
          <w:rFonts w:eastAsia="Times New Roman" w:cstheme="minorHAnsi"/>
          <w:lang w:eastAsia="fr-FR"/>
        </w:rPr>
        <w:t xml:space="preserve">est celui « qui détermine les finalités et les moyens d’un traitement » (article 4 du règlement </w:t>
      </w:r>
      <w:proofErr w:type="gramStart"/>
      <w:r w:rsidRPr="00BD2364">
        <w:rPr>
          <w:rFonts w:eastAsia="Times New Roman" w:cstheme="minorHAnsi"/>
          <w:lang w:eastAsia="fr-FR"/>
        </w:rPr>
        <w:t>européen )</w:t>
      </w:r>
      <w:proofErr w:type="gramEnd"/>
      <w:r w:rsidRPr="00BD2364">
        <w:rPr>
          <w:rFonts w:eastAsia="Times New Roman" w:cstheme="minorHAnsi"/>
          <w:lang w:eastAsia="fr-FR"/>
        </w:rPr>
        <w:t>. En matière de marché public, c’est l’organisme de Sécurité sociale.</w:t>
      </w: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b/>
          <w:u w:val="single"/>
          <w:lang w:eastAsia="fr-FR"/>
        </w:rPr>
        <w:t>Le sous-traitant</w:t>
      </w:r>
      <w:r w:rsidRPr="00BD2364">
        <w:rPr>
          <w:rFonts w:eastAsia="Times New Roman" w:cstheme="minorHAnsi"/>
          <w:lang w:eastAsia="fr-FR"/>
        </w:rPr>
        <w:t xml:space="preserve"> est celui qui traite des données personnelles pour le compte, sur instruction et sous l’autorité d’un responsable de traitement. En matière de marché public, c’est le titulaire du marché (y compris le sous-traitant du titulaire).</w:t>
      </w: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pStyle w:val="Titre1"/>
        <w:numPr>
          <w:ilvl w:val="0"/>
          <w:numId w:val="6"/>
        </w:numPr>
        <w:ind w:left="426"/>
        <w:jc w:val="both"/>
        <w:rPr>
          <w:rFonts w:asciiTheme="minorHAnsi" w:eastAsia="Times New Roman" w:hAnsiTheme="minorHAnsi" w:cstheme="minorHAnsi"/>
          <w:sz w:val="22"/>
          <w:szCs w:val="22"/>
          <w:lang w:eastAsia="fr-FR"/>
        </w:rPr>
      </w:pPr>
      <w:r w:rsidRPr="00BD2364">
        <w:rPr>
          <w:rFonts w:asciiTheme="minorHAnsi" w:eastAsia="Times New Roman" w:hAnsiTheme="minorHAnsi" w:cstheme="minorHAnsi"/>
          <w:sz w:val="22"/>
          <w:szCs w:val="22"/>
          <w:lang w:eastAsia="fr-FR"/>
        </w:rPr>
        <w:t xml:space="preserve">Traitement des données dans le cadre d’un marché public </w:t>
      </w:r>
    </w:p>
    <w:p w:rsidR="00E6018D" w:rsidRPr="00BD2364" w:rsidRDefault="00E6018D" w:rsidP="00BF7E21">
      <w:pPr>
        <w:overflowPunct w:val="0"/>
        <w:autoSpaceDE w:val="0"/>
        <w:autoSpaceDN w:val="0"/>
        <w:adjustRightInd w:val="0"/>
        <w:spacing w:after="0" w:line="240" w:lineRule="auto"/>
        <w:ind w:left="426"/>
        <w:jc w:val="both"/>
        <w:textAlignment w:val="baseline"/>
        <w:rPr>
          <w:rFonts w:eastAsia="Times New Roman" w:cstheme="minorHAnsi"/>
          <w:lang w:eastAsia="fr-FR"/>
        </w:rPr>
      </w:pPr>
    </w:p>
    <w:p w:rsidR="00E6018D" w:rsidRPr="00BD2364" w:rsidRDefault="00E6018D" w:rsidP="00BF7E21">
      <w:pPr>
        <w:pStyle w:val="Titre2"/>
        <w:numPr>
          <w:ilvl w:val="0"/>
          <w:numId w:val="8"/>
        </w:numPr>
        <w:ind w:left="426"/>
        <w:jc w:val="both"/>
        <w:rPr>
          <w:rFonts w:asciiTheme="minorHAnsi" w:eastAsia="Times New Roman" w:hAnsiTheme="minorHAnsi" w:cstheme="minorHAnsi"/>
          <w:snapToGrid w:val="0"/>
          <w:sz w:val="22"/>
          <w:szCs w:val="22"/>
          <w:lang w:eastAsia="fr-FR"/>
        </w:rPr>
      </w:pPr>
      <w:r w:rsidRPr="00BD2364">
        <w:rPr>
          <w:rFonts w:asciiTheme="minorHAnsi" w:eastAsia="Times New Roman" w:hAnsiTheme="minorHAnsi" w:cstheme="minorHAnsi"/>
          <w:snapToGrid w:val="0"/>
          <w:sz w:val="22"/>
          <w:szCs w:val="22"/>
          <w:lang w:eastAsia="fr-FR"/>
        </w:rPr>
        <w:t>Propriété intellectuelle</w:t>
      </w: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t>Le titulaire déclare détenir l’intégralité des droits de propriété intellectuelle portant sur l’application et /ou être régulièrement titulaire des droits d’utilisation et d’exploitation portant sur les logiciels et progiciels tiers nécessaires à son fonctionnement.</w:t>
      </w: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t xml:space="preserve">Il concède à </w:t>
      </w:r>
      <w:bookmarkStart w:id="1" w:name="_Hlk501461777"/>
      <w:r w:rsidRPr="00BD2364">
        <w:rPr>
          <w:rFonts w:eastAsia="Times New Roman" w:cstheme="minorHAnsi"/>
          <w:lang w:eastAsia="fr-FR"/>
        </w:rPr>
        <w:t>l’UIOSS de la Marne</w:t>
      </w:r>
      <w:bookmarkEnd w:id="1"/>
      <w:r w:rsidRPr="00BD2364">
        <w:rPr>
          <w:rFonts w:eastAsia="Times New Roman" w:cstheme="minorHAnsi"/>
          <w:lang w:eastAsia="fr-FR"/>
        </w:rPr>
        <w:t xml:space="preserve"> des licences personnelles, non exclusives, non transmissibles et non cessibles d’utilisation de la solution. Chaque licence est consentie pour la durée du marché et les besoins propres de l’UIOSS de la Marne.</w:t>
      </w: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t>L’UIOSS de la</w:t>
      </w:r>
      <w:r w:rsidRPr="00BD2364">
        <w:rPr>
          <w:rFonts w:eastAsia="Times New Roman" w:cstheme="minorHAnsi"/>
          <w:i/>
          <w:lang w:eastAsia="fr-FR"/>
        </w:rPr>
        <w:t xml:space="preserve"> </w:t>
      </w:r>
      <w:r w:rsidRPr="00BD2364">
        <w:rPr>
          <w:rFonts w:eastAsia="Times New Roman" w:cstheme="minorHAnsi"/>
          <w:lang w:eastAsia="fr-FR"/>
        </w:rPr>
        <w:t>Marne s’interdit de céder et de transmettre de quelque manière que ce soit, même à titre gratuit, le droit d’utilisation concédé dans ce marché.</w:t>
      </w:r>
    </w:p>
    <w:p w:rsidR="00E6018D" w:rsidRPr="00BD2364" w:rsidRDefault="00E6018D" w:rsidP="00BF7E21">
      <w:pPr>
        <w:keepNext/>
        <w:overflowPunct w:val="0"/>
        <w:autoSpaceDE w:val="0"/>
        <w:autoSpaceDN w:val="0"/>
        <w:adjustRightInd w:val="0"/>
        <w:spacing w:after="0" w:line="240" w:lineRule="auto"/>
        <w:ind w:left="1440" w:hanging="720"/>
        <w:jc w:val="both"/>
        <w:textAlignment w:val="baseline"/>
        <w:outlineLvl w:val="2"/>
        <w:rPr>
          <w:rFonts w:eastAsia="Times New Roman" w:cstheme="minorHAnsi"/>
          <w:b/>
          <w:snapToGrid w:val="0"/>
          <w:color w:val="008000"/>
          <w:lang w:eastAsia="fr-FR"/>
        </w:rPr>
      </w:pPr>
      <w:bookmarkStart w:id="2" w:name="_Toc360122353"/>
    </w:p>
    <w:p w:rsidR="00E6018D" w:rsidRPr="00BD2364" w:rsidRDefault="00E6018D" w:rsidP="00BF7E21">
      <w:pPr>
        <w:pStyle w:val="Titre2"/>
        <w:numPr>
          <w:ilvl w:val="0"/>
          <w:numId w:val="8"/>
        </w:numPr>
        <w:ind w:left="426"/>
        <w:jc w:val="both"/>
        <w:rPr>
          <w:rFonts w:asciiTheme="minorHAnsi" w:eastAsia="Times New Roman" w:hAnsiTheme="minorHAnsi" w:cstheme="minorHAnsi"/>
          <w:snapToGrid w:val="0"/>
          <w:sz w:val="22"/>
          <w:szCs w:val="22"/>
          <w:lang w:eastAsia="fr-FR"/>
        </w:rPr>
      </w:pPr>
      <w:r w:rsidRPr="00BD2364">
        <w:rPr>
          <w:rFonts w:asciiTheme="minorHAnsi" w:eastAsia="Times New Roman" w:hAnsiTheme="minorHAnsi" w:cstheme="minorHAnsi"/>
          <w:snapToGrid w:val="0"/>
          <w:sz w:val="22"/>
          <w:szCs w:val="22"/>
          <w:lang w:eastAsia="fr-FR"/>
        </w:rPr>
        <w:t>Sécurité et protection des données.</w:t>
      </w:r>
      <w:bookmarkEnd w:id="2"/>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BF7E21" w:rsidRPr="00BD2364" w:rsidRDefault="00BF7E21" w:rsidP="00BF7E21">
      <w:pPr>
        <w:jc w:val="both"/>
        <w:rPr>
          <w:rFonts w:eastAsia="Times New Roman" w:cstheme="minorHAnsi"/>
          <w:lang w:eastAsia="fr-FR"/>
        </w:rPr>
      </w:pPr>
    </w:p>
    <w:p w:rsidR="00E6018D" w:rsidRPr="00BD2364" w:rsidRDefault="00E6018D" w:rsidP="00BF7E21">
      <w:pPr>
        <w:jc w:val="both"/>
        <w:rPr>
          <w:rFonts w:eastAsia="Times New Roman" w:cstheme="minorHAnsi"/>
          <w:lang w:eastAsia="fr-FR"/>
        </w:rPr>
      </w:pPr>
      <w:r w:rsidRPr="00BD2364">
        <w:rPr>
          <w:rFonts w:eastAsia="Times New Roman" w:cstheme="minorHAnsi"/>
          <w:lang w:eastAsia="fr-FR"/>
        </w:rPr>
        <w:t>Pour l’exécution du service, objet du présent contrat, le titulaire s'engage à :</w:t>
      </w:r>
    </w:p>
    <w:p w:rsidR="00E6018D" w:rsidRPr="00BD2364" w:rsidRDefault="00E6018D" w:rsidP="00BF7E21">
      <w:pPr>
        <w:tabs>
          <w:tab w:val="left" w:pos="993"/>
        </w:tabs>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BD2364">
        <w:rPr>
          <w:rFonts w:eastAsia="Times New Roman" w:cstheme="minorHAnsi"/>
          <w:lang w:eastAsia="fr-FR"/>
        </w:rPr>
        <w:t xml:space="preserve">1. Traiter les données uniquement pour les finalités de la prestation qui font l’objet du contrat </w:t>
      </w:r>
    </w:p>
    <w:p w:rsidR="00E6018D" w:rsidRPr="00BD2364"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BD2364" w:rsidRDefault="00E6018D" w:rsidP="00BF7E21">
      <w:pPr>
        <w:tabs>
          <w:tab w:val="left" w:pos="993"/>
        </w:tabs>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BD2364">
        <w:rPr>
          <w:rFonts w:eastAsia="Times New Roman" w:cstheme="minorHAnsi"/>
          <w:lang w:eastAsia="fr-FR"/>
        </w:rPr>
        <w:lastRenderedPageBreak/>
        <w:t xml:space="preserve">2. Traiter les données conformément à ce qui est établis dans le contrat. Si l’une ou l’autre des parties considère qu’une instruction constitue une violation du règlement européen sur la protection des données ou de toute autre disposition du droit de l’Union ou du droit des Etats membres relative à la protection des données, il en informe immédiatement l’autre. En outre, si le titulaire est tenu de procéder à un transfert de données vers un pays tiers ou à une organisation internationale, en vertu du droit de l’Union ou du droit de l’Etat membre auquel il est soumis, il doit informer l’UIOSS de la Marne de cette obligation juridique avant le traitement, sauf si le droit concerné interdit une telle information pour des motifs importants d'intérêt public </w:t>
      </w:r>
    </w:p>
    <w:p w:rsidR="00E6018D" w:rsidRPr="00BD2364"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BD2364">
        <w:rPr>
          <w:rFonts w:eastAsia="Times New Roman" w:cstheme="minorHAnsi"/>
          <w:lang w:eastAsia="fr-FR"/>
        </w:rPr>
        <w:t xml:space="preserve">3. Garantir la confidentialité des données à caractère personnel traitées dans le cadre du présent contrat </w:t>
      </w:r>
    </w:p>
    <w:p w:rsidR="00E6018D" w:rsidRPr="00BD2364"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BD2364">
        <w:rPr>
          <w:rFonts w:eastAsia="Times New Roman" w:cstheme="minorHAnsi"/>
          <w:lang w:eastAsia="fr-FR"/>
        </w:rPr>
        <w:t>4. Veiller à ce que les personnes autorisées à traiter les données à caractère personnel en vertu du présent contrat :</w:t>
      </w:r>
    </w:p>
    <w:p w:rsidR="00E6018D" w:rsidRPr="00BD2364" w:rsidRDefault="00E6018D" w:rsidP="00BF7E21">
      <w:pPr>
        <w:numPr>
          <w:ilvl w:val="0"/>
          <w:numId w:val="2"/>
        </w:numPr>
        <w:overflowPunct w:val="0"/>
        <w:autoSpaceDE w:val="0"/>
        <w:autoSpaceDN w:val="0"/>
        <w:adjustRightInd w:val="0"/>
        <w:spacing w:before="60" w:after="0" w:line="240" w:lineRule="auto"/>
        <w:ind w:left="425" w:firstLine="1"/>
        <w:contextualSpacing/>
        <w:jc w:val="both"/>
        <w:textAlignment w:val="baseline"/>
        <w:rPr>
          <w:rFonts w:eastAsia="Times New Roman" w:cstheme="minorHAnsi"/>
          <w:lang w:eastAsia="fr-FR"/>
        </w:rPr>
      </w:pPr>
      <w:proofErr w:type="gramStart"/>
      <w:r w:rsidRPr="00BD2364">
        <w:rPr>
          <w:rFonts w:eastAsia="Times New Roman" w:cstheme="minorHAnsi"/>
          <w:lang w:eastAsia="fr-FR"/>
        </w:rPr>
        <w:t>s’engagent</w:t>
      </w:r>
      <w:proofErr w:type="gramEnd"/>
      <w:r w:rsidRPr="00BD2364">
        <w:rPr>
          <w:rFonts w:eastAsia="Times New Roman" w:cstheme="minorHAnsi"/>
          <w:lang w:eastAsia="fr-FR"/>
        </w:rPr>
        <w:t xml:space="preserve"> à respecter la confidentialité ou soient soumises à une obligation légale appropriée de confidentialité</w:t>
      </w:r>
    </w:p>
    <w:p w:rsidR="00E6018D" w:rsidRPr="00BD2364" w:rsidRDefault="00E6018D" w:rsidP="00BF7E21">
      <w:pPr>
        <w:numPr>
          <w:ilvl w:val="0"/>
          <w:numId w:val="2"/>
        </w:numPr>
        <w:overflowPunct w:val="0"/>
        <w:autoSpaceDE w:val="0"/>
        <w:autoSpaceDN w:val="0"/>
        <w:adjustRightInd w:val="0"/>
        <w:spacing w:before="60" w:after="0" w:line="240" w:lineRule="auto"/>
        <w:ind w:left="425" w:firstLine="1"/>
        <w:contextualSpacing/>
        <w:jc w:val="both"/>
        <w:textAlignment w:val="baseline"/>
        <w:rPr>
          <w:rFonts w:eastAsia="Times New Roman" w:cstheme="minorHAnsi"/>
          <w:lang w:eastAsia="fr-FR"/>
        </w:rPr>
      </w:pPr>
      <w:proofErr w:type="gramStart"/>
      <w:r w:rsidRPr="00BD2364">
        <w:rPr>
          <w:rFonts w:eastAsia="Times New Roman" w:cstheme="minorHAnsi"/>
          <w:lang w:eastAsia="fr-FR"/>
        </w:rPr>
        <w:t>reçoivent</w:t>
      </w:r>
      <w:proofErr w:type="gramEnd"/>
      <w:r w:rsidRPr="00BD2364">
        <w:rPr>
          <w:rFonts w:eastAsia="Times New Roman" w:cstheme="minorHAnsi"/>
          <w:lang w:eastAsia="fr-FR"/>
        </w:rPr>
        <w:t xml:space="preserve"> la formation nécessaire en matière de protection des données à caractère personnel</w:t>
      </w:r>
    </w:p>
    <w:p w:rsidR="00E6018D" w:rsidRPr="00BD2364"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BD2364">
        <w:rPr>
          <w:rFonts w:eastAsia="Times New Roman" w:cstheme="minorHAnsi"/>
          <w:lang w:eastAsia="fr-FR"/>
        </w:rPr>
        <w:t xml:space="preserve">5. Prendre en compte, s’agissant de ses outils, produits, applications ou services, les principes de protection des données dès la conception et de protection des données par défaut </w:t>
      </w:r>
    </w:p>
    <w:p w:rsidR="00E6018D" w:rsidRPr="00BD2364"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BD2364">
        <w:rPr>
          <w:rFonts w:eastAsia="Times New Roman" w:cstheme="minorHAnsi"/>
          <w:lang w:eastAsia="fr-FR"/>
        </w:rPr>
        <w:t xml:space="preserve">6. Demander l’autorisation à l’UIOSS de la Marne pour faire appel à un sous-traitant pour mener des activités de traitement spécifiques. Il doit informer préalablement et par écrit le représentant de l’UIOSS de la Marne de tout changement envisagé concernant l’ajout ou le remplacement d’autres sous-traitants. </w:t>
      </w:r>
    </w:p>
    <w:p w:rsidR="00E6018D" w:rsidRPr="00BD2364"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BD2364">
        <w:rPr>
          <w:rFonts w:eastAsia="Times New Roman" w:cstheme="minorHAnsi"/>
          <w:lang w:eastAsia="fr-FR"/>
        </w:rPr>
        <w:t xml:space="preserve">La déclaration de sous-traitance doit se faire dans les conditions énoncées dans l’article dédié du CCAP. En aucun cas le titulaire ne devra sous-traiter une partie de ses activités sans l’obtention de l’acceptation du sous-traitant par l’UIOSS de la Marne se traduisant par un acte spécial signé des deux parties. </w:t>
      </w:r>
    </w:p>
    <w:p w:rsidR="00E6018D" w:rsidRPr="00BD2364" w:rsidRDefault="00E6018D" w:rsidP="00BF7E21">
      <w:pPr>
        <w:overflowPunct w:val="0"/>
        <w:autoSpaceDE w:val="0"/>
        <w:autoSpaceDN w:val="0"/>
        <w:adjustRightInd w:val="0"/>
        <w:spacing w:after="0" w:line="240" w:lineRule="auto"/>
        <w:ind w:left="709"/>
        <w:jc w:val="both"/>
        <w:textAlignment w:val="baseline"/>
        <w:rPr>
          <w:rFonts w:eastAsia="Times New Roman" w:cstheme="minorHAnsi"/>
          <w:lang w:eastAsia="fr-FR"/>
        </w:rPr>
      </w:pPr>
    </w:p>
    <w:p w:rsidR="00E6018D" w:rsidRPr="00BD2364" w:rsidRDefault="00E6018D" w:rsidP="00BF7E21">
      <w:pPr>
        <w:overflowPunct w:val="0"/>
        <w:autoSpaceDE w:val="0"/>
        <w:autoSpaceDN w:val="0"/>
        <w:adjustRightInd w:val="0"/>
        <w:spacing w:after="0" w:line="240" w:lineRule="auto"/>
        <w:ind w:left="426"/>
        <w:jc w:val="both"/>
        <w:textAlignment w:val="baseline"/>
        <w:rPr>
          <w:rFonts w:eastAsia="Times New Roman" w:cstheme="minorHAnsi"/>
          <w:b/>
          <w:lang w:eastAsia="fr-FR"/>
        </w:rPr>
      </w:pPr>
      <w:r w:rsidRPr="00BD2364">
        <w:rPr>
          <w:rFonts w:eastAsia="Times New Roman" w:cstheme="minorHAnsi"/>
          <w:b/>
          <w:lang w:eastAsia="fr-FR"/>
        </w:rPr>
        <w:t>En tout état de cause le titulaire demeure responsable de ses sous-traitant</w:t>
      </w:r>
      <w:r w:rsidR="00BF7E21" w:rsidRPr="00BD2364">
        <w:rPr>
          <w:rFonts w:eastAsia="Times New Roman" w:cstheme="minorHAnsi"/>
          <w:b/>
          <w:lang w:eastAsia="fr-FR"/>
        </w:rPr>
        <w:t>s</w:t>
      </w:r>
      <w:r w:rsidRPr="00BD2364">
        <w:rPr>
          <w:rFonts w:eastAsia="Times New Roman" w:cstheme="minorHAnsi"/>
          <w:b/>
          <w:lang w:eastAsia="fr-FR"/>
        </w:rPr>
        <w:t xml:space="preserve">. </w:t>
      </w:r>
    </w:p>
    <w:p w:rsidR="00E6018D" w:rsidRPr="00BD2364"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BD2364">
        <w:rPr>
          <w:rFonts w:eastAsia="Times New Roman" w:cstheme="minorHAnsi"/>
          <w:lang w:eastAsia="fr-FR"/>
        </w:rPr>
        <w:t>7. Droits d’informations des personnes concernées :</w:t>
      </w:r>
    </w:p>
    <w:p w:rsidR="00E6018D" w:rsidRPr="00BD2364"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BD2364">
        <w:rPr>
          <w:rFonts w:eastAsia="Times New Roman" w:cstheme="minorHAnsi"/>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l’UIOSS de la Marne avant la collecte de données. </w:t>
      </w:r>
    </w:p>
    <w:p w:rsidR="00E6018D" w:rsidRPr="00BD2364"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BD2364">
        <w:rPr>
          <w:rFonts w:eastAsia="Times New Roman" w:cstheme="minorHAnsi"/>
          <w:lang w:eastAsia="fr-FR"/>
        </w:rPr>
        <w:t>8. Exercice des droits des personnes :</w:t>
      </w:r>
    </w:p>
    <w:p w:rsidR="00E6018D" w:rsidRPr="00BD2364"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BD2364">
        <w:rPr>
          <w:rFonts w:eastAsia="Times New Roman" w:cstheme="minorHAnsi"/>
          <w:lang w:eastAsia="fr-FR"/>
        </w:rPr>
        <w:t>Dans la mesure du possible, le titulaire doit aider l’UIOSS de la Marne</w:t>
      </w:r>
      <w:r w:rsidRPr="00BD2364">
        <w:rPr>
          <w:rFonts w:eastAsia="Times New Roman" w:cstheme="minorHAnsi"/>
          <w:i/>
          <w:color w:val="FF0000"/>
          <w:lang w:eastAsia="fr-FR"/>
        </w:rPr>
        <w:t xml:space="preserve"> </w:t>
      </w:r>
      <w:r w:rsidRPr="00BD2364">
        <w:rPr>
          <w:rFonts w:eastAsia="Times New Roman" w:cstheme="minorHAnsi"/>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E6018D" w:rsidRPr="00BD2364"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BD2364">
        <w:rPr>
          <w:rFonts w:eastAsia="Times New Roman" w:cstheme="minorHAnsi"/>
          <w:lang w:eastAsia="fr-FR"/>
        </w:rPr>
        <w:t>Le titulaire doit répondre, au nom et pour le compte de l’UIOSS de la Marne</w:t>
      </w:r>
      <w:r w:rsidRPr="00BD2364">
        <w:rPr>
          <w:rFonts w:eastAsia="Times New Roman" w:cstheme="minorHAnsi"/>
          <w:i/>
          <w:color w:val="FF0000"/>
          <w:lang w:eastAsia="fr-FR"/>
        </w:rPr>
        <w:t xml:space="preserve"> </w:t>
      </w:r>
      <w:r w:rsidRPr="00BD2364">
        <w:rPr>
          <w:rFonts w:eastAsia="Times New Roman" w:cstheme="minorHAnsi"/>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E6018D" w:rsidRPr="00BD2364"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BD2364">
        <w:rPr>
          <w:rFonts w:eastAsia="Times New Roman" w:cstheme="minorHAnsi"/>
          <w:lang w:eastAsia="fr-FR"/>
        </w:rPr>
        <w:t>9. Notification des violations de données à caractère personnel :</w:t>
      </w:r>
    </w:p>
    <w:p w:rsidR="00E6018D" w:rsidRPr="00BD2364"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BD2364">
        <w:rPr>
          <w:rFonts w:eastAsia="Times New Roman" w:cstheme="minorHAnsi"/>
          <w:lang w:eastAsia="fr-FR"/>
        </w:rPr>
        <w:t xml:space="preserve">Le titulaire notifie à l’UIOSS de la Marne toute violation de données à caractère personnel dans un délai maximum de 48 heures après en avoir pris connaissance et par tout moyen permettant une traçabilité à l’adresse </w:t>
      </w:r>
      <w:hyperlink r:id="rId7" w:history="1">
        <w:r w:rsidRPr="00BD2364">
          <w:rPr>
            <w:rStyle w:val="Lienhypertexte"/>
            <w:rFonts w:eastAsia="Times New Roman" w:cstheme="minorHAnsi"/>
            <w:lang w:eastAsia="fr-FR"/>
          </w:rPr>
          <w:t>uioss.cpam-marne@assurance-maladie.fr</w:t>
        </w:r>
      </w:hyperlink>
      <w:r w:rsidRPr="00BD2364">
        <w:rPr>
          <w:rFonts w:eastAsia="Times New Roman" w:cstheme="minorHAnsi"/>
          <w:lang w:eastAsia="fr-FR"/>
        </w:rPr>
        <w:t xml:space="preserve">. </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lastRenderedPageBreak/>
        <w:t>Cette notification est accompagnée de toute documentation utile afin de permettre à l’UIOSS de la Marne, si nécessaire, de notifier cette violation à l’autorité de contrôle compétente.</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t>Après accord de l’UIOSS de la Marne, le titulaire notifie à l’autorité de contrôle compétente (la CNIL), au nom et pour le compte de l’UIOSS de la Marne,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t xml:space="preserve">Lorsque la notification à l’autorité de contrôle n’a pas lieu dans les 72 heures, elle est accompagnée des motifs du retard. </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t xml:space="preserve">La notification contient au moins : </w:t>
      </w:r>
    </w:p>
    <w:p w:rsidR="00E6018D" w:rsidRPr="00BD2364"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BD2364">
        <w:rPr>
          <w:rFonts w:eastAsia="Times New Roman" w:cstheme="minorHAnsi"/>
          <w:lang w:eastAsia="fr-FR"/>
        </w:rPr>
        <w:t>la</w:t>
      </w:r>
      <w:proofErr w:type="gramEnd"/>
      <w:r w:rsidRPr="00BD2364">
        <w:rPr>
          <w:rFonts w:eastAsia="Times New Roman" w:cstheme="minorHAnsi"/>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E6018D" w:rsidRPr="00BD2364"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BD2364">
        <w:rPr>
          <w:rFonts w:eastAsia="Times New Roman" w:cstheme="minorHAnsi"/>
          <w:lang w:eastAsia="fr-FR"/>
        </w:rPr>
        <w:t>le</w:t>
      </w:r>
      <w:proofErr w:type="gramEnd"/>
      <w:r w:rsidRPr="00BD2364">
        <w:rPr>
          <w:rFonts w:eastAsia="Times New Roman" w:cstheme="minorHAnsi"/>
          <w:lang w:eastAsia="fr-FR"/>
        </w:rPr>
        <w:t xml:space="preserve"> nom et les coordonnées du délégué à la protection des données ou d'un autre point de contact auprès duquel des informations supplémentaires peuvent être obtenues ; </w:t>
      </w:r>
    </w:p>
    <w:p w:rsidR="00E6018D" w:rsidRPr="00BD2364"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BD2364">
        <w:rPr>
          <w:rFonts w:eastAsia="Times New Roman" w:cstheme="minorHAnsi"/>
          <w:lang w:eastAsia="fr-FR"/>
        </w:rPr>
        <w:t>la</w:t>
      </w:r>
      <w:proofErr w:type="gramEnd"/>
      <w:r w:rsidRPr="00BD2364">
        <w:rPr>
          <w:rFonts w:eastAsia="Times New Roman" w:cstheme="minorHAnsi"/>
          <w:lang w:eastAsia="fr-FR"/>
        </w:rPr>
        <w:t xml:space="preserve"> description des conséquences probables de la violation de données à caractère personnel ; </w:t>
      </w:r>
    </w:p>
    <w:p w:rsidR="00E6018D" w:rsidRPr="00BD2364"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BD2364">
        <w:rPr>
          <w:rFonts w:eastAsia="Times New Roman" w:cstheme="minorHAnsi"/>
          <w:lang w:eastAsia="fr-FR"/>
        </w:rPr>
        <w:t>la</w:t>
      </w:r>
      <w:proofErr w:type="gramEnd"/>
      <w:r w:rsidRPr="00BD2364">
        <w:rPr>
          <w:rFonts w:eastAsia="Times New Roman" w:cstheme="minorHAnsi"/>
          <w:lang w:eastAsia="fr-FR"/>
        </w:rPr>
        <w:t xml:space="preserve"> description des mesures prises ou que l’UIOSS de la Marne propose de prendre pour remédier à la violation de données à caractère personnel, y compris, le cas échéant, les mesures pour en atténuer les éventuelles conséquences négatives.</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t xml:space="preserve">Si, et dans la mesure où il n’est pas possible de fournir toutes ces informations en même temps, les informations peuvent être communiquées de manière échelonnée sans retard indu. </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t xml:space="preserve">Après accord de l’UIOSS de la Marne, le titulaire communique, au nom et pour le compte de l’UIOSS de la Marne, la violation de données à caractère personnel à la personne concernée dans les meilleurs délais, lorsque cette violation est susceptible d'engendrer un risque élevé pour les droits et libertés d'une personne physique. </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BD2364">
        <w:rPr>
          <w:rFonts w:eastAsia="Times New Roman" w:cstheme="minorHAnsi"/>
          <w:lang w:eastAsia="fr-FR"/>
        </w:rPr>
        <w:t xml:space="preserve">La communication à la personne concernée décrit, en des termes clairs et simples, la nature de la violation de données à caractère personnel et contient au moins : </w:t>
      </w:r>
    </w:p>
    <w:p w:rsidR="00E6018D" w:rsidRPr="00BD2364"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BD2364">
        <w:rPr>
          <w:rFonts w:eastAsia="Times New Roman" w:cstheme="minorHAnsi"/>
          <w:lang w:eastAsia="fr-FR"/>
        </w:rPr>
        <w:t>la</w:t>
      </w:r>
      <w:proofErr w:type="gramEnd"/>
      <w:r w:rsidRPr="00BD2364">
        <w:rPr>
          <w:rFonts w:eastAsia="Times New Roman" w:cstheme="minorHAnsi"/>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E6018D" w:rsidRPr="00BD2364"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BD2364">
        <w:rPr>
          <w:rFonts w:eastAsia="Times New Roman" w:cstheme="minorHAnsi"/>
          <w:lang w:eastAsia="fr-FR"/>
        </w:rPr>
        <w:t>le</w:t>
      </w:r>
      <w:proofErr w:type="gramEnd"/>
      <w:r w:rsidRPr="00BD2364">
        <w:rPr>
          <w:rFonts w:eastAsia="Times New Roman" w:cstheme="minorHAnsi"/>
          <w:lang w:eastAsia="fr-FR"/>
        </w:rPr>
        <w:t xml:space="preserve"> nom et les coordonnées du délégué à la protection des données ou d'un autre point de contact auprès duquel des informations supplémentaires peuvent être obtenues ; </w:t>
      </w:r>
    </w:p>
    <w:p w:rsidR="00E6018D" w:rsidRPr="00BD2364"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BD2364">
        <w:rPr>
          <w:rFonts w:eastAsia="Times New Roman" w:cstheme="minorHAnsi"/>
          <w:lang w:eastAsia="fr-FR"/>
        </w:rPr>
        <w:t>la</w:t>
      </w:r>
      <w:proofErr w:type="gramEnd"/>
      <w:r w:rsidRPr="00BD2364">
        <w:rPr>
          <w:rFonts w:eastAsia="Times New Roman" w:cstheme="minorHAnsi"/>
          <w:lang w:eastAsia="fr-FR"/>
        </w:rPr>
        <w:t xml:space="preserve"> description des conséquences probables de la violation de données à caractère personnel ; </w:t>
      </w:r>
    </w:p>
    <w:p w:rsidR="00E6018D" w:rsidRPr="00BD2364"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BD2364">
        <w:rPr>
          <w:rFonts w:eastAsia="Times New Roman" w:cstheme="minorHAnsi"/>
          <w:lang w:eastAsia="fr-FR"/>
        </w:rPr>
        <w:t>la</w:t>
      </w:r>
      <w:proofErr w:type="gramEnd"/>
      <w:r w:rsidRPr="00BD2364">
        <w:rPr>
          <w:rFonts w:eastAsia="Times New Roman" w:cstheme="minorHAnsi"/>
          <w:lang w:eastAsia="fr-FR"/>
        </w:rPr>
        <w:t xml:space="preserve"> description des mesures prises ou que l’UIOSS de la Marne propose de prendre pour remédier à la violation de données à caractère personnel, y compris, le cas échéant, les mesures pour en atténuer les éventuelles conséquences négatives. </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BD2364">
        <w:rPr>
          <w:rFonts w:eastAsia="Times New Roman" w:cstheme="minorHAnsi"/>
          <w:lang w:eastAsia="fr-FR"/>
        </w:rPr>
        <w:t>10. Aide du titulaire dans le cadre du respect par l’UIOSS de la Marne de ses obligations :</w:t>
      </w:r>
    </w:p>
    <w:p w:rsidR="00E6018D" w:rsidRPr="00BD2364"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BD2364">
        <w:rPr>
          <w:rFonts w:eastAsia="Times New Roman" w:cstheme="minorHAnsi"/>
          <w:lang w:eastAsia="fr-FR"/>
        </w:rPr>
        <w:t>Le titulaire aide l’UIOSS de la Marne</w:t>
      </w:r>
      <w:r w:rsidRPr="00BD2364">
        <w:rPr>
          <w:rFonts w:eastAsia="Times New Roman" w:cstheme="minorHAnsi"/>
          <w:i/>
          <w:color w:val="FF0000"/>
          <w:lang w:eastAsia="fr-FR"/>
        </w:rPr>
        <w:t xml:space="preserve"> </w:t>
      </w:r>
      <w:r w:rsidRPr="00BD2364">
        <w:rPr>
          <w:rFonts w:eastAsia="Times New Roman" w:cstheme="minorHAnsi"/>
          <w:lang w:eastAsia="fr-FR"/>
        </w:rPr>
        <w:t>pour la réalisation d’analyses d’impact relative à la protection des données ainsi que pour la réalisation de la consultation préalable de l’autorité de contrôle.</w:t>
      </w:r>
    </w:p>
    <w:p w:rsidR="00E6018D" w:rsidRPr="00BD2364" w:rsidRDefault="00E6018D" w:rsidP="00BF7E21">
      <w:pPr>
        <w:shd w:val="clear" w:color="auto" w:fill="FFFFFF"/>
        <w:overflowPunct w:val="0"/>
        <w:autoSpaceDE w:val="0"/>
        <w:autoSpaceDN w:val="0"/>
        <w:adjustRightInd w:val="0"/>
        <w:spacing w:after="0" w:line="240" w:lineRule="auto"/>
        <w:ind w:left="426" w:hanging="142"/>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ind w:left="426" w:hanging="142"/>
        <w:jc w:val="both"/>
        <w:textAlignment w:val="baseline"/>
        <w:rPr>
          <w:rFonts w:eastAsia="Times New Roman" w:cstheme="minorHAnsi"/>
          <w:lang w:eastAsia="fr-FR"/>
        </w:rPr>
      </w:pPr>
      <w:r w:rsidRPr="00BD2364">
        <w:rPr>
          <w:rFonts w:eastAsia="Times New Roman" w:cstheme="minorHAnsi"/>
          <w:lang w:eastAsia="fr-FR"/>
        </w:rPr>
        <w:t>11. Mesures de sécurité :</w:t>
      </w:r>
    </w:p>
    <w:p w:rsidR="00E6018D" w:rsidRPr="00BD2364"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BD2364">
        <w:rPr>
          <w:rFonts w:eastAsia="Times New Roman" w:cstheme="minorHAnsi"/>
          <w:lang w:eastAsia="fr-FR"/>
        </w:rPr>
        <w:t>Le titulaire s’engage à mettre en œuvre les mesures de sécurité techniques et organisationnelles garantissant un niveau de sécurité adapté au risque, y compris, entre autres :</w:t>
      </w:r>
    </w:p>
    <w:p w:rsidR="00E6018D" w:rsidRPr="00BD2364"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BD2364">
        <w:rPr>
          <w:rFonts w:eastAsia="Times New Roman" w:cstheme="minorHAnsi"/>
          <w:lang w:eastAsia="fr-FR"/>
        </w:rPr>
        <w:t>la</w:t>
      </w:r>
      <w:proofErr w:type="gramEnd"/>
      <w:r w:rsidRPr="00BD2364">
        <w:rPr>
          <w:rFonts w:eastAsia="Times New Roman" w:cstheme="minorHAnsi"/>
          <w:lang w:eastAsia="fr-FR"/>
        </w:rPr>
        <w:t xml:space="preserve"> </w:t>
      </w:r>
      <w:proofErr w:type="spellStart"/>
      <w:r w:rsidRPr="00BD2364">
        <w:rPr>
          <w:rFonts w:eastAsia="Times New Roman" w:cstheme="minorHAnsi"/>
          <w:lang w:eastAsia="fr-FR"/>
        </w:rPr>
        <w:t>pseudonymisation</w:t>
      </w:r>
      <w:proofErr w:type="spellEnd"/>
      <w:r w:rsidRPr="00BD2364">
        <w:rPr>
          <w:rFonts w:eastAsia="Times New Roman" w:cstheme="minorHAnsi"/>
          <w:lang w:eastAsia="fr-FR"/>
        </w:rPr>
        <w:t xml:space="preserve"> et le chiffrement des données à caractère personnel ; </w:t>
      </w:r>
    </w:p>
    <w:p w:rsidR="00E6018D" w:rsidRPr="00BD2364"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BD2364">
        <w:rPr>
          <w:rFonts w:eastAsia="Times New Roman" w:cstheme="minorHAnsi"/>
          <w:lang w:eastAsia="fr-FR"/>
        </w:rPr>
        <w:lastRenderedPageBreak/>
        <w:t>les</w:t>
      </w:r>
      <w:proofErr w:type="gramEnd"/>
      <w:r w:rsidRPr="00BD2364">
        <w:rPr>
          <w:rFonts w:eastAsia="Times New Roman" w:cstheme="minorHAnsi"/>
          <w:lang w:eastAsia="fr-FR"/>
        </w:rPr>
        <w:t xml:space="preserve"> moyens permettant de garantir la confidentialité, l'intégrité, la disponibilité et la résilience constantes des systèmes et des services de traitement ; </w:t>
      </w:r>
    </w:p>
    <w:p w:rsidR="00E6018D" w:rsidRPr="00BD2364"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BD2364">
        <w:rPr>
          <w:rFonts w:eastAsia="Times New Roman" w:cstheme="minorHAnsi"/>
          <w:lang w:eastAsia="fr-FR"/>
        </w:rPr>
        <w:t>les</w:t>
      </w:r>
      <w:proofErr w:type="gramEnd"/>
      <w:r w:rsidRPr="00BD2364">
        <w:rPr>
          <w:rFonts w:eastAsia="Times New Roman" w:cstheme="minorHAnsi"/>
          <w:lang w:eastAsia="fr-FR"/>
        </w:rPr>
        <w:t xml:space="preserve"> moyens permettant de rétablir la disponibilité des données à caractère personnel et l'accès à celles-ci dans des délais appropriés en cas d'incident physique ou technique ;</w:t>
      </w:r>
    </w:p>
    <w:p w:rsidR="00E6018D" w:rsidRPr="00BD2364"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BD2364">
        <w:rPr>
          <w:rFonts w:eastAsia="Times New Roman" w:cstheme="minorHAnsi"/>
          <w:lang w:eastAsia="fr-FR"/>
        </w:rPr>
        <w:t>une</w:t>
      </w:r>
      <w:proofErr w:type="gramEnd"/>
      <w:r w:rsidRPr="00BD2364">
        <w:rPr>
          <w:rFonts w:eastAsia="Times New Roman" w:cstheme="minorHAnsi"/>
          <w:lang w:eastAsia="fr-FR"/>
        </w:rPr>
        <w:t xml:space="preserve"> procédure visant à tester, à analyser et à évaluer régulièrement l'efficacité des mesures techniques et organisationnelles pour assurer la sécurité du traitement.</w:t>
      </w:r>
    </w:p>
    <w:p w:rsidR="00E6018D" w:rsidRPr="00BD2364"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i/>
          <w:lang w:eastAsia="fr-FR"/>
        </w:rPr>
      </w:pPr>
      <w:r w:rsidRPr="00BD2364">
        <w:rPr>
          <w:rFonts w:eastAsia="Times New Roman" w:cstheme="minorHAnsi"/>
          <w:lang w:eastAsia="fr-FR"/>
        </w:rPr>
        <w:t xml:space="preserve">Le titulaire s’engage à mettre en œuvre les mesures de sécurité prévues par le code de conduite élaborée par l’organisation représentative du secteur d’activité du titulaire et approuvé par le Commission européenne. </w:t>
      </w:r>
      <w:r w:rsidRPr="00BD2364">
        <w:rPr>
          <w:rFonts w:eastAsia="Times New Roman" w:cstheme="minorHAnsi"/>
          <w:i/>
          <w:lang w:eastAsia="fr-FR"/>
        </w:rPr>
        <w:t xml:space="preserve"> </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i/>
          <w:color w:val="FF0000"/>
          <w:lang w:eastAsia="fr-FR"/>
        </w:rPr>
      </w:pPr>
    </w:p>
    <w:p w:rsidR="00E6018D" w:rsidRPr="00BD2364"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BD2364">
        <w:rPr>
          <w:rFonts w:eastAsia="Times New Roman" w:cstheme="minorHAnsi"/>
          <w:lang w:eastAsia="fr-FR"/>
        </w:rPr>
        <w:t xml:space="preserve">12. Désignation d’un DPO : </w:t>
      </w:r>
    </w:p>
    <w:p w:rsidR="00E6018D" w:rsidRPr="00BD2364"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BD2364">
        <w:rPr>
          <w:rFonts w:eastAsia="Times New Roman" w:cstheme="minorHAnsi"/>
          <w:lang w:eastAsia="fr-FR"/>
        </w:rPr>
        <w:t>Le titulaire s’engage à communiquer à l’UIOSS de la Marne le nom et les coordonnées du délégué à la protection des données, s’il en a désigné conformément à l’article 37 du règlement européen.</w:t>
      </w:r>
    </w:p>
    <w:p w:rsidR="00E6018D" w:rsidRPr="00BD2364"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p>
    <w:p w:rsidR="00E6018D" w:rsidRPr="00BD2364"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BD2364">
        <w:rPr>
          <w:rFonts w:eastAsia="Times New Roman" w:cstheme="minorHAnsi"/>
          <w:lang w:eastAsia="fr-FR"/>
        </w:rPr>
        <w:t>13. Registre des catégories d’activités de traitement :</w:t>
      </w:r>
    </w:p>
    <w:p w:rsidR="00E6018D" w:rsidRPr="00BD2364"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BD2364">
        <w:rPr>
          <w:rFonts w:eastAsia="Times New Roman" w:cstheme="minorHAnsi"/>
          <w:lang w:eastAsia="fr-FR"/>
        </w:rPr>
        <w:t xml:space="preserve">Le titulaire déclare tenir par écrit un registre de toutes les catégories d’activités de traitement effectuées pour le compte du responsable de traitement comprenant : </w:t>
      </w:r>
    </w:p>
    <w:p w:rsidR="00E6018D" w:rsidRPr="00BD2364" w:rsidRDefault="00E6018D" w:rsidP="00BF7E21">
      <w:pPr>
        <w:numPr>
          <w:ilvl w:val="0"/>
          <w:numId w:val="4"/>
        </w:numPr>
        <w:shd w:val="clear" w:color="auto" w:fill="FFFFFF"/>
        <w:overflowPunct w:val="0"/>
        <w:autoSpaceDE w:val="0"/>
        <w:autoSpaceDN w:val="0"/>
        <w:adjustRightInd w:val="0"/>
        <w:spacing w:after="0" w:line="240" w:lineRule="auto"/>
        <w:ind w:left="1134"/>
        <w:contextualSpacing/>
        <w:jc w:val="both"/>
        <w:textAlignment w:val="baseline"/>
        <w:rPr>
          <w:rFonts w:eastAsia="Times New Roman" w:cstheme="minorHAnsi"/>
          <w:lang w:eastAsia="fr-FR"/>
        </w:rPr>
      </w:pPr>
      <w:proofErr w:type="gramStart"/>
      <w:r w:rsidRPr="00BD2364">
        <w:rPr>
          <w:rFonts w:eastAsia="Times New Roman" w:cstheme="minorHAnsi"/>
          <w:lang w:eastAsia="fr-FR"/>
        </w:rPr>
        <w:t>le</w:t>
      </w:r>
      <w:proofErr w:type="gramEnd"/>
      <w:r w:rsidRPr="00BD2364">
        <w:rPr>
          <w:rFonts w:eastAsia="Times New Roman" w:cstheme="minorHAnsi"/>
          <w:lang w:eastAsia="fr-FR"/>
        </w:rPr>
        <w:t xml:space="preserve"> nom et les coordonnées du responsable de traitement de l’organisme</w:t>
      </w:r>
      <w:r w:rsidRPr="00BD2364">
        <w:rPr>
          <w:rFonts w:eastAsia="Times New Roman" w:cstheme="minorHAnsi"/>
          <w:color w:val="FF0000"/>
          <w:lang w:eastAsia="fr-FR"/>
        </w:rPr>
        <w:t xml:space="preserve"> </w:t>
      </w:r>
      <w:r w:rsidRPr="00BD2364">
        <w:rPr>
          <w:rFonts w:eastAsia="Times New Roman" w:cstheme="minorHAnsi"/>
          <w:lang w:eastAsia="fr-FR"/>
        </w:rPr>
        <w:t>contractant pour le compte duquel il agit, des éventuels sous-traitants et, le cas échéant, du délégué à la protection des données de l’UIOSS de la Marne,</w:t>
      </w:r>
    </w:p>
    <w:p w:rsidR="00E6018D" w:rsidRPr="00BD2364" w:rsidRDefault="00E6018D" w:rsidP="00BF7E21">
      <w:pPr>
        <w:numPr>
          <w:ilvl w:val="0"/>
          <w:numId w:val="4"/>
        </w:numPr>
        <w:shd w:val="clear" w:color="auto" w:fill="FFFFFF"/>
        <w:overflowPunct w:val="0"/>
        <w:autoSpaceDE w:val="0"/>
        <w:autoSpaceDN w:val="0"/>
        <w:adjustRightInd w:val="0"/>
        <w:spacing w:after="0" w:line="240" w:lineRule="auto"/>
        <w:ind w:left="1134"/>
        <w:contextualSpacing/>
        <w:jc w:val="both"/>
        <w:textAlignment w:val="baseline"/>
        <w:rPr>
          <w:rFonts w:eastAsia="Times New Roman" w:cstheme="minorHAnsi"/>
          <w:lang w:eastAsia="fr-FR"/>
        </w:rPr>
      </w:pPr>
      <w:proofErr w:type="gramStart"/>
      <w:r w:rsidRPr="00BD2364">
        <w:rPr>
          <w:rFonts w:eastAsia="Times New Roman" w:cstheme="minorHAnsi"/>
          <w:lang w:eastAsia="fr-FR"/>
        </w:rPr>
        <w:t>les</w:t>
      </w:r>
      <w:proofErr w:type="gramEnd"/>
      <w:r w:rsidRPr="00BD2364">
        <w:rPr>
          <w:rFonts w:eastAsia="Times New Roman" w:cstheme="minorHAnsi"/>
          <w:lang w:eastAsia="fr-FR"/>
        </w:rPr>
        <w:t xml:space="preserve"> catégories de traitements effectués pour le compte du responsable du traitement  </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BD2364">
        <w:rPr>
          <w:rFonts w:eastAsia="Times New Roman" w:cstheme="minorHAnsi"/>
          <w:lang w:eastAsia="fr-FR"/>
        </w:rPr>
        <w:t xml:space="preserve">14. Documentation : </w:t>
      </w:r>
    </w:p>
    <w:p w:rsidR="00E6018D" w:rsidRPr="00BD2364"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BD2364">
        <w:rPr>
          <w:rFonts w:eastAsia="Times New Roman" w:cstheme="minorHAnsi"/>
          <w:lang w:eastAsia="fr-FR"/>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E6018D" w:rsidRPr="00BD2364"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BD2364"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BD2364">
        <w:rPr>
          <w:rFonts w:eastAsia="Times New Roman" w:cstheme="minorHAnsi"/>
          <w:lang w:eastAsia="fr-FR"/>
        </w:rPr>
        <w:t>15. Sort des données :</w:t>
      </w:r>
    </w:p>
    <w:p w:rsidR="00E6018D" w:rsidRPr="00BD2364"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i/>
          <w:color w:val="FF0000"/>
          <w:lang w:eastAsia="fr-FR"/>
        </w:rPr>
      </w:pPr>
      <w:r w:rsidRPr="00BD2364">
        <w:rPr>
          <w:rFonts w:eastAsia="Times New Roman" w:cstheme="minorHAnsi"/>
          <w:lang w:eastAsia="fr-FR"/>
        </w:rPr>
        <w:t>Au terme du contrat, le titulaire s’engage à renvoyer toutes les données à caractère personnel au représentant de l’UIOSS de la Marne</w:t>
      </w:r>
      <w:r w:rsidRPr="00BD2364">
        <w:rPr>
          <w:rFonts w:eastAsia="Times New Roman" w:cstheme="minorHAnsi"/>
          <w:i/>
          <w:color w:val="FF0000"/>
          <w:lang w:eastAsia="fr-FR"/>
        </w:rPr>
        <w:t>.</w:t>
      </w:r>
    </w:p>
    <w:p w:rsidR="00E6018D" w:rsidRPr="00BD2364"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BD2364">
        <w:rPr>
          <w:rFonts w:eastAsia="Times New Roman" w:cstheme="minorHAnsi"/>
          <w:lang w:eastAsia="fr-FR"/>
        </w:rPr>
        <w:t>Le renvoi doit s’accompagner de la destruction de toutes les copies existantes dans les systèmes d’information du titulaire. Le titulaire doit justifier par écrit de la destruction.</w:t>
      </w:r>
      <w:bookmarkEnd w:id="0"/>
    </w:p>
    <w:sectPr w:rsidR="00E6018D" w:rsidRPr="00BD2364" w:rsidSect="00E6018D">
      <w:headerReference w:type="default" r:id="rId8"/>
      <w:footerReference w:type="default" r:id="rId9"/>
      <w:pgSz w:w="11906" w:h="16838" w:code="9"/>
      <w:pgMar w:top="2097" w:right="964" w:bottom="709" w:left="964" w:header="794" w:footer="1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2A9" w:rsidRDefault="004722A9" w:rsidP="00675D7C">
      <w:pPr>
        <w:spacing w:after="0" w:line="240" w:lineRule="auto"/>
      </w:pPr>
      <w:r>
        <w:separator/>
      </w:r>
    </w:p>
  </w:endnote>
  <w:endnote w:type="continuationSeparator" w:id="0">
    <w:p w:rsidR="004722A9" w:rsidRDefault="004722A9" w:rsidP="00675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D7C" w:rsidRPr="00675D7C" w:rsidRDefault="00675D7C" w:rsidP="001A47B5">
    <w:pPr>
      <w:pStyle w:val="Pieddepage"/>
      <w:ind w:left="-426"/>
      <w:rPr>
        <w:rFonts w:ascii="Arial Narrow" w:hAnsi="Arial Narrow" w:cs="Arial"/>
        <w:b/>
        <w:color w:val="3044DC"/>
        <w:sz w:val="28"/>
        <w:szCs w:val="28"/>
      </w:rPr>
    </w:pPr>
    <w:r w:rsidRPr="00675D7C">
      <w:rPr>
        <w:rFonts w:ascii="Arial Narrow" w:hAnsi="Arial Narrow" w:cs="Arial"/>
        <w:b/>
        <w:color w:val="3044DC"/>
        <w:sz w:val="28"/>
        <w:szCs w:val="28"/>
      </w:rPr>
      <w:t>U.I.O.S.S. de la Marne</w:t>
    </w:r>
  </w:p>
  <w:p w:rsidR="00675D7C" w:rsidRPr="00675D7C" w:rsidRDefault="00675D7C" w:rsidP="001A47B5">
    <w:pPr>
      <w:pStyle w:val="Pieddepage"/>
      <w:ind w:left="-426"/>
      <w:rPr>
        <w:rFonts w:ascii="Arial Narrow" w:hAnsi="Arial Narrow" w:cs="Arial"/>
        <w:color w:val="3044DC"/>
        <w:sz w:val="12"/>
        <w:szCs w:val="12"/>
      </w:rPr>
    </w:pPr>
  </w:p>
  <w:p w:rsidR="00675D7C" w:rsidRPr="00675D7C" w:rsidRDefault="00F22730" w:rsidP="001A47B5">
    <w:pPr>
      <w:pStyle w:val="Pieddepage"/>
      <w:ind w:left="-426"/>
      <w:rPr>
        <w:rFonts w:ascii="Arial Narrow" w:hAnsi="Arial Narrow" w:cs="Arial"/>
        <w:color w:val="3044DC"/>
      </w:rPr>
    </w:pPr>
    <w:r>
      <w:rPr>
        <w:rFonts w:ascii="Arial Narrow" w:hAnsi="Arial Narrow" w:cs="Arial"/>
        <w:color w:val="3044DC"/>
      </w:rPr>
      <w:t xml:space="preserve">14 rue du Ruisselet </w:t>
    </w:r>
    <w:r w:rsidR="00675D7C" w:rsidRPr="00675D7C">
      <w:rPr>
        <w:rFonts w:ascii="Arial Narrow" w:hAnsi="Arial Narrow" w:cs="Arial"/>
        <w:color w:val="3044DC"/>
      </w:rPr>
      <w:t xml:space="preserve">– </w:t>
    </w:r>
    <w:r w:rsidR="00DD1A67">
      <w:rPr>
        <w:rFonts w:ascii="Arial Narrow" w:hAnsi="Arial Narrow" w:cs="Arial"/>
        <w:color w:val="3044DC"/>
      </w:rPr>
      <w:t>51100 REIMS</w:t>
    </w:r>
  </w:p>
  <w:p w:rsidR="00675D7C" w:rsidRPr="00675D7C" w:rsidRDefault="00675D7C" w:rsidP="001A47B5">
    <w:pPr>
      <w:pStyle w:val="Pieddepage"/>
      <w:ind w:left="-426"/>
      <w:rPr>
        <w:rFonts w:ascii="Arial Narrow" w:hAnsi="Arial Narrow" w:cs="Arial"/>
        <w:color w:val="3044DC"/>
      </w:rPr>
    </w:pPr>
    <w:r w:rsidRPr="00675D7C">
      <w:rPr>
        <w:rFonts w:ascii="Arial Narrow" w:hAnsi="Arial Narrow" w:cs="Arial"/>
        <w:color w:val="3044DC"/>
      </w:rPr>
      <w:t xml:space="preserve">Tél : 03 26 84 </w:t>
    </w:r>
    <w:r w:rsidR="00DD1A67">
      <w:rPr>
        <w:rFonts w:ascii="Arial Narrow" w:hAnsi="Arial Narrow" w:cs="Arial"/>
        <w:color w:val="3044DC"/>
      </w:rPr>
      <w:t>41 61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2A9" w:rsidRDefault="004722A9" w:rsidP="00675D7C">
      <w:pPr>
        <w:spacing w:after="0" w:line="240" w:lineRule="auto"/>
      </w:pPr>
      <w:r>
        <w:separator/>
      </w:r>
    </w:p>
  </w:footnote>
  <w:footnote w:type="continuationSeparator" w:id="0">
    <w:p w:rsidR="004722A9" w:rsidRDefault="004722A9" w:rsidP="00675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D7C" w:rsidRPr="001A47B5" w:rsidRDefault="00675D7C" w:rsidP="001A47B5">
    <w:pPr>
      <w:pStyle w:val="En-tte"/>
      <w:jc w:val="right"/>
      <w:rPr>
        <w:rFonts w:ascii="Arial Narrow" w:hAnsi="Arial Narrow" w:cs="Times New Roman"/>
        <w:color w:val="3044DC"/>
        <w:sz w:val="36"/>
        <w:szCs w:val="36"/>
      </w:rPr>
    </w:pPr>
    <w:r w:rsidRPr="001A47B5">
      <w:rPr>
        <w:rFonts w:ascii="Arial Narrow" w:hAnsi="Arial Narrow" w:cs="Times New Roman"/>
        <w:noProof/>
        <w:color w:val="3044DC"/>
        <w:sz w:val="36"/>
        <w:szCs w:val="36"/>
        <w:lang w:eastAsia="fr-FR"/>
      </w:rPr>
      <w:drawing>
        <wp:anchor distT="0" distB="0" distL="114300" distR="114300" simplePos="0" relativeHeight="251658240" behindDoc="1" locked="0" layoutInCell="1" allowOverlap="1" wp14:anchorId="01176AE7" wp14:editId="7A6CC441">
          <wp:simplePos x="0" y="0"/>
          <wp:positionH relativeFrom="column">
            <wp:posOffset>-354965</wp:posOffset>
          </wp:positionH>
          <wp:positionV relativeFrom="paragraph">
            <wp:posOffset>-266065</wp:posOffset>
          </wp:positionV>
          <wp:extent cx="815385" cy="990600"/>
          <wp:effectExtent l="0" t="0" r="381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85" cy="990600"/>
                  </a:xfrm>
                  <a:prstGeom prst="rect">
                    <a:avLst/>
                  </a:prstGeom>
                  <a:noFill/>
                </pic:spPr>
              </pic:pic>
            </a:graphicData>
          </a:graphic>
          <wp14:sizeRelH relativeFrom="page">
            <wp14:pctWidth>0</wp14:pctWidth>
          </wp14:sizeRelH>
          <wp14:sizeRelV relativeFrom="page">
            <wp14:pctHeight>0</wp14:pctHeight>
          </wp14:sizeRelV>
        </wp:anchor>
      </w:drawing>
    </w:r>
    <w:r w:rsidRPr="001A47B5">
      <w:rPr>
        <w:rFonts w:ascii="Arial Narrow" w:hAnsi="Arial Narrow" w:cs="Times New Roman"/>
        <w:color w:val="3044DC"/>
        <w:sz w:val="36"/>
        <w:szCs w:val="36"/>
      </w:rPr>
      <w:t>Union Immobilière des Organismes de Sécurité Sociale de la Marne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4299"/>
    <w:multiLevelType w:val="hybridMultilevel"/>
    <w:tmpl w:val="4E9E53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76E5F"/>
    <w:multiLevelType w:val="hybridMultilevel"/>
    <w:tmpl w:val="26EC90AC"/>
    <w:lvl w:ilvl="0" w:tplc="040C000F">
      <w:start w:val="1"/>
      <w:numFmt w:val="decimal"/>
      <w:lvlText w:val="%1."/>
      <w:lvlJc w:val="left"/>
      <w:pPr>
        <w:ind w:left="1440" w:hanging="360"/>
      </w:pPr>
      <w:rPr>
        <w:color w:val="auto"/>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18B468F8"/>
    <w:multiLevelType w:val="hybridMultilevel"/>
    <w:tmpl w:val="99AE12BC"/>
    <w:lvl w:ilvl="0" w:tplc="39D40B98">
      <w:start w:val="1"/>
      <w:numFmt w:val="decimal"/>
      <w:lvlText w:val="%1."/>
      <w:lvlJc w:val="left"/>
      <w:pPr>
        <w:ind w:left="1440" w:hanging="360"/>
      </w:pPr>
      <w:rPr>
        <w:color w:val="auto"/>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347822F5"/>
    <w:multiLevelType w:val="hybridMultilevel"/>
    <w:tmpl w:val="0C6613B6"/>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EE6843"/>
    <w:multiLevelType w:val="hybridMultilevel"/>
    <w:tmpl w:val="3034B4A8"/>
    <w:lvl w:ilvl="0" w:tplc="0E66D3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07F2247"/>
    <w:multiLevelType w:val="hybridMultilevel"/>
    <w:tmpl w:val="6358A3F4"/>
    <w:lvl w:ilvl="0" w:tplc="0E66D364">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7"/>
  </w:num>
  <w:num w:numId="5">
    <w:abstractNumId w:val="2"/>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D7C"/>
    <w:rsid w:val="001A47B5"/>
    <w:rsid w:val="00363A10"/>
    <w:rsid w:val="003D5645"/>
    <w:rsid w:val="004722A9"/>
    <w:rsid w:val="00675D7C"/>
    <w:rsid w:val="0078446F"/>
    <w:rsid w:val="00BD2364"/>
    <w:rsid w:val="00BD5670"/>
    <w:rsid w:val="00BF7E21"/>
    <w:rsid w:val="00DD1A67"/>
    <w:rsid w:val="00E6018D"/>
    <w:rsid w:val="00F227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015D5FB-4722-4689-B33A-7C6B51624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F7E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BF7E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7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5D7C"/>
    <w:rPr>
      <w:rFonts w:ascii="Tahoma" w:hAnsi="Tahoma" w:cs="Tahoma"/>
      <w:sz w:val="16"/>
      <w:szCs w:val="16"/>
    </w:rPr>
  </w:style>
  <w:style w:type="paragraph" w:styleId="En-tte">
    <w:name w:val="header"/>
    <w:basedOn w:val="Normal"/>
    <w:link w:val="En-tteCar"/>
    <w:uiPriority w:val="99"/>
    <w:unhideWhenUsed/>
    <w:rsid w:val="00675D7C"/>
    <w:pPr>
      <w:tabs>
        <w:tab w:val="center" w:pos="4536"/>
        <w:tab w:val="right" w:pos="9072"/>
      </w:tabs>
      <w:spacing w:after="0" w:line="240" w:lineRule="auto"/>
    </w:pPr>
  </w:style>
  <w:style w:type="character" w:customStyle="1" w:styleId="En-tteCar">
    <w:name w:val="En-tête Car"/>
    <w:basedOn w:val="Policepardfaut"/>
    <w:link w:val="En-tte"/>
    <w:uiPriority w:val="99"/>
    <w:rsid w:val="00675D7C"/>
  </w:style>
  <w:style w:type="paragraph" w:styleId="Pieddepage">
    <w:name w:val="footer"/>
    <w:basedOn w:val="Normal"/>
    <w:link w:val="PieddepageCar"/>
    <w:uiPriority w:val="99"/>
    <w:unhideWhenUsed/>
    <w:rsid w:val="0067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5D7C"/>
  </w:style>
  <w:style w:type="character" w:styleId="Lienhypertexte">
    <w:name w:val="Hyperlink"/>
    <w:basedOn w:val="Policepardfaut"/>
    <w:uiPriority w:val="99"/>
    <w:unhideWhenUsed/>
    <w:rsid w:val="00E6018D"/>
    <w:rPr>
      <w:color w:val="0000FF" w:themeColor="hyperlink"/>
      <w:u w:val="single"/>
    </w:rPr>
  </w:style>
  <w:style w:type="character" w:customStyle="1" w:styleId="Titre1Car">
    <w:name w:val="Titre 1 Car"/>
    <w:basedOn w:val="Policepardfaut"/>
    <w:link w:val="Titre1"/>
    <w:uiPriority w:val="9"/>
    <w:rsid w:val="00BF7E21"/>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BF7E21"/>
    <w:rPr>
      <w:rFonts w:asciiTheme="majorHAnsi" w:eastAsiaTheme="majorEastAsia" w:hAnsiTheme="majorHAnsi" w:cstheme="majorBidi"/>
      <w:color w:val="365F91" w:themeColor="accent1" w:themeShade="BF"/>
      <w:sz w:val="26"/>
      <w:szCs w:val="26"/>
    </w:rPr>
  </w:style>
  <w:style w:type="paragraph" w:styleId="Paragraphedeliste">
    <w:name w:val="List Paragraph"/>
    <w:basedOn w:val="Normal"/>
    <w:uiPriority w:val="34"/>
    <w:qFormat/>
    <w:rsid w:val="00BF7E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ioss.cpam-marne@assurance-maladi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1820</Words>
  <Characters>10010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LEPINAY-55233</dc:creator>
  <cp:lastModifiedBy>LEPINAY AURELIE (CPAM MARNE)</cp:lastModifiedBy>
  <cp:revision>4</cp:revision>
  <cp:lastPrinted>2018-02-14T12:59:00Z</cp:lastPrinted>
  <dcterms:created xsi:type="dcterms:W3CDTF">2024-03-12T08:52:00Z</dcterms:created>
  <dcterms:modified xsi:type="dcterms:W3CDTF">2025-05-06T07:34:00Z</dcterms:modified>
</cp:coreProperties>
</file>